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D5616A" w:rsidRDefault="00D5616A" w:rsidP="00D561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>ДИНАМИКА ФОРМИРОВАНИЯ НАКОПЛЯЕМОЙ ЧАСТИ ВАЛОВОГО ВНУТРЕННЕГО ПРОДУКТА АЗЕРБАЙДЖАНСКОЙ РЕСПУБЛИКИ</w:t>
      </w:r>
    </w:p>
    <w:p w:rsidR="00D5616A" w:rsidRPr="0051382C" w:rsidRDefault="00E24954" w:rsidP="00D561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382C">
        <w:rPr>
          <w:rFonts w:ascii="Times New Roman" w:hAnsi="Times New Roman" w:cs="Times New Roman"/>
          <w:sz w:val="28"/>
          <w:szCs w:val="28"/>
        </w:rPr>
        <w:t xml:space="preserve">Керимова </w:t>
      </w:r>
      <w:proofErr w:type="spellStart"/>
      <w:r w:rsidRPr="0051382C">
        <w:rPr>
          <w:rFonts w:ascii="Times New Roman" w:hAnsi="Times New Roman" w:cs="Times New Roman"/>
          <w:sz w:val="28"/>
          <w:szCs w:val="28"/>
        </w:rPr>
        <w:t>М</w:t>
      </w:r>
      <w:r w:rsidR="0051382C" w:rsidRPr="0051382C">
        <w:rPr>
          <w:rFonts w:ascii="Times New Roman" w:hAnsi="Times New Roman" w:cs="Times New Roman"/>
          <w:sz w:val="28"/>
          <w:szCs w:val="28"/>
        </w:rPr>
        <w:t>ехрибан</w:t>
      </w:r>
      <w:proofErr w:type="spellEnd"/>
      <w:r w:rsidRPr="00513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382C">
        <w:rPr>
          <w:rFonts w:ascii="Times New Roman" w:hAnsi="Times New Roman" w:cs="Times New Roman"/>
          <w:sz w:val="28"/>
          <w:szCs w:val="28"/>
        </w:rPr>
        <w:t>А</w:t>
      </w:r>
      <w:r w:rsidR="0051382C">
        <w:rPr>
          <w:rFonts w:ascii="Times New Roman" w:hAnsi="Times New Roman" w:cs="Times New Roman"/>
          <w:sz w:val="28"/>
          <w:szCs w:val="28"/>
        </w:rPr>
        <w:t>ллахверан</w:t>
      </w:r>
      <w:proofErr w:type="spellEnd"/>
      <w:r w:rsidR="0051382C">
        <w:rPr>
          <w:rFonts w:ascii="Times New Roman" w:hAnsi="Times New Roman" w:cs="Times New Roman"/>
          <w:sz w:val="28"/>
          <w:szCs w:val="28"/>
        </w:rPr>
        <w:t xml:space="preserve"> к.</w:t>
      </w:r>
      <w:r w:rsidRPr="005138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4111" w:rsidRPr="00D5616A" w:rsidRDefault="00E24954" w:rsidP="00D561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 xml:space="preserve">ст. преподаватель </w:t>
      </w:r>
    </w:p>
    <w:p w:rsidR="00E24954" w:rsidRPr="00D5616A" w:rsidRDefault="00507A3B" w:rsidP="00D561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0C27">
        <w:rPr>
          <w:rFonts w:ascii="Times New Roman" w:hAnsi="Times New Roman" w:cs="Times New Roman"/>
          <w:sz w:val="28"/>
          <w:szCs w:val="28"/>
        </w:rPr>
        <w:t>Мингечаурский</w:t>
      </w:r>
      <w:proofErr w:type="spellEnd"/>
      <w:r w:rsidRPr="00B60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60C27"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0C27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B60C27">
        <w:rPr>
          <w:rFonts w:ascii="Times New Roman" w:hAnsi="Times New Roman" w:cs="Times New Roman"/>
          <w:sz w:val="28"/>
          <w:szCs w:val="28"/>
        </w:rPr>
        <w:t>Мингечаур</w:t>
      </w:r>
      <w:proofErr w:type="spellEnd"/>
      <w:r w:rsidRPr="00B60C27">
        <w:rPr>
          <w:rFonts w:ascii="Times New Roman" w:hAnsi="Times New Roman" w:cs="Times New Roman"/>
          <w:sz w:val="28"/>
          <w:szCs w:val="28"/>
        </w:rPr>
        <w:t xml:space="preserve">  </w:t>
      </w:r>
      <w:r w:rsidR="00D5616A" w:rsidRPr="00D5616A">
        <w:rPr>
          <w:rFonts w:ascii="Times New Roman" w:hAnsi="Times New Roman" w:cs="Times New Roman"/>
          <w:sz w:val="28"/>
          <w:szCs w:val="28"/>
        </w:rPr>
        <w:t xml:space="preserve"> </w:t>
      </w:r>
      <w:r w:rsidR="00E24954" w:rsidRPr="00D56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A30" w:rsidRPr="00D5616A" w:rsidRDefault="00E24954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16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D5616A">
        <w:rPr>
          <w:rFonts w:ascii="Times New Roman" w:hAnsi="Times New Roman" w:cs="Times New Roman"/>
          <w:sz w:val="24"/>
          <w:szCs w:val="24"/>
        </w:rPr>
        <w:t xml:space="preserve">: В работе на примере Азербайджанской Республики впервые исследуется коренная проблема </w:t>
      </w:r>
      <w:r w:rsidR="007E7A30" w:rsidRPr="00D5616A">
        <w:rPr>
          <w:rFonts w:ascii="Times New Roman" w:hAnsi="Times New Roman" w:cs="Times New Roman"/>
          <w:sz w:val="24"/>
          <w:szCs w:val="24"/>
        </w:rPr>
        <w:t xml:space="preserve"> </w:t>
      </w:r>
      <w:r w:rsidRPr="00D5616A">
        <w:rPr>
          <w:rFonts w:ascii="Times New Roman" w:hAnsi="Times New Roman" w:cs="Times New Roman"/>
          <w:sz w:val="24"/>
          <w:szCs w:val="24"/>
        </w:rPr>
        <w:t xml:space="preserve">экономической  </w:t>
      </w:r>
      <w:r w:rsidR="007E7A30" w:rsidRPr="00D5616A">
        <w:rPr>
          <w:rFonts w:ascii="Times New Roman" w:hAnsi="Times New Roman" w:cs="Times New Roman"/>
          <w:sz w:val="24"/>
          <w:szCs w:val="24"/>
        </w:rPr>
        <w:t xml:space="preserve">науки –формирования макроэкономических пропорций в условиях становления новых экономических отношений, изучается круг актуальных вопросов, связанных с образованием макроэкономических пропорций национальной экономики в трансформационный период, анализируется динамика производственно-инвестиционной структуры национальной экономики республики, динамика формирования накопляемой части валового внутреннего продукта республики. </w:t>
      </w:r>
    </w:p>
    <w:p w:rsidR="007E565B" w:rsidRPr="00D5616A" w:rsidRDefault="00C413D7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616A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D5616A">
        <w:rPr>
          <w:rFonts w:ascii="Times New Roman" w:hAnsi="Times New Roman" w:cs="Times New Roman"/>
          <w:sz w:val="24"/>
          <w:szCs w:val="24"/>
        </w:rPr>
        <w:t>:</w:t>
      </w:r>
      <w:r w:rsidRPr="00D5616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E565B" w:rsidRPr="00D5616A">
        <w:rPr>
          <w:rFonts w:ascii="Times New Roman" w:hAnsi="Times New Roman" w:cs="Times New Roman"/>
          <w:sz w:val="24"/>
          <w:szCs w:val="24"/>
        </w:rPr>
        <w:t xml:space="preserve">экономика, </w:t>
      </w:r>
      <w:r w:rsidR="00D5616A" w:rsidRPr="00D5616A">
        <w:rPr>
          <w:rFonts w:ascii="Times New Roman" w:hAnsi="Times New Roman" w:cs="Times New Roman"/>
          <w:sz w:val="24"/>
          <w:szCs w:val="24"/>
        </w:rPr>
        <w:t>государство, народного</w:t>
      </w:r>
      <w:r w:rsidR="007E7A30" w:rsidRPr="00D5616A">
        <w:rPr>
          <w:rFonts w:ascii="Times New Roman" w:hAnsi="Times New Roman" w:cs="Times New Roman"/>
          <w:sz w:val="24"/>
          <w:szCs w:val="24"/>
        </w:rPr>
        <w:t xml:space="preserve"> хозяйства,</w:t>
      </w:r>
      <w:r w:rsidR="007E565B" w:rsidRPr="00D5616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5616A" w:rsidRPr="00D5616A">
        <w:rPr>
          <w:rFonts w:ascii="Times New Roman" w:hAnsi="Times New Roman" w:cs="Times New Roman"/>
          <w:sz w:val="24"/>
          <w:szCs w:val="24"/>
        </w:rPr>
        <w:t>международная</w:t>
      </w:r>
      <w:r w:rsidR="00D5616A" w:rsidRPr="00D5616A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r w:rsidR="00D5616A" w:rsidRPr="00D5616A">
        <w:rPr>
          <w:rFonts w:ascii="Times New Roman" w:hAnsi="Times New Roman" w:cs="Times New Roman"/>
          <w:sz w:val="24"/>
          <w:szCs w:val="24"/>
        </w:rPr>
        <w:t>форм</w:t>
      </w:r>
      <w:r w:rsidR="007E565B" w:rsidRPr="00D5616A">
        <w:rPr>
          <w:rFonts w:ascii="Times New Roman" w:hAnsi="Times New Roman" w:cs="Times New Roman"/>
          <w:sz w:val="24"/>
          <w:szCs w:val="24"/>
        </w:rPr>
        <w:t xml:space="preserve">. </w:t>
      </w:r>
      <w:r w:rsidR="007E7A30" w:rsidRPr="00D56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8D4" w:rsidRPr="00D5616A" w:rsidRDefault="00041427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 xml:space="preserve">Соотношение между накоплением и потреблением относится к числу важнейших общеэкономических пропорций народного хозяйства. Тенденции накопления и потребления взаимосвязаны и относительно противоречивы. Чем большая часть прибавочного продукта обращается на накопление, тем меньше его может пойти на увеличение текущего потребления общества и, наоборот, чем большая часть созданного </w:t>
      </w:r>
      <w:r w:rsidR="00D5616A" w:rsidRPr="00D5616A">
        <w:rPr>
          <w:rFonts w:ascii="Times New Roman" w:hAnsi="Times New Roman" w:cs="Times New Roman"/>
          <w:sz w:val="28"/>
          <w:szCs w:val="28"/>
        </w:rPr>
        <w:t>продукта используется</w:t>
      </w:r>
      <w:r w:rsidRPr="00D5616A">
        <w:rPr>
          <w:rFonts w:ascii="Times New Roman" w:hAnsi="Times New Roman" w:cs="Times New Roman"/>
          <w:sz w:val="28"/>
          <w:szCs w:val="28"/>
        </w:rPr>
        <w:t xml:space="preserve"> на увеличение текущего потребления, тем меньшими возможностями располагает общество для увеличения накопления, расширения производства</w:t>
      </w:r>
      <w:r w:rsidR="009E68D4" w:rsidRPr="00D5616A">
        <w:rPr>
          <w:rFonts w:ascii="Times New Roman" w:hAnsi="Times New Roman" w:cs="Times New Roman"/>
          <w:sz w:val="28"/>
          <w:szCs w:val="28"/>
        </w:rPr>
        <w:t>. Поэтому неизбежно возникает проблема оптимального сочетания накапливаемой и потребляемой частей созданного продукта.  Процесс накопления определяется экономической теорией как создание избытка продукции в результате превышения производства над потреблением.</w:t>
      </w:r>
    </w:p>
    <w:p w:rsidR="009422A1" w:rsidRPr="00D5616A" w:rsidRDefault="001454AC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 xml:space="preserve">Процесс первоначального накопления капитала имеет единое происхождение, обусловленное внутренней взаимосвязанностью всех </w:t>
      </w:r>
      <w:r w:rsidRPr="00D5616A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социальных, экономических и исторических явлений. Процесс первоначального капитала сопровождался в первую очередь процессом образования денежного капитала. Это </w:t>
      </w:r>
      <w:proofErr w:type="spellStart"/>
      <w:r w:rsidRPr="00D5616A">
        <w:rPr>
          <w:rFonts w:ascii="Times New Roman" w:hAnsi="Times New Roman" w:cs="Times New Roman"/>
          <w:sz w:val="28"/>
          <w:szCs w:val="28"/>
        </w:rPr>
        <w:t>предобусловливалось</w:t>
      </w:r>
      <w:proofErr w:type="spellEnd"/>
      <w:r w:rsidRPr="00D5616A">
        <w:rPr>
          <w:rFonts w:ascii="Times New Roman" w:hAnsi="Times New Roman" w:cs="Times New Roman"/>
          <w:sz w:val="28"/>
          <w:szCs w:val="28"/>
        </w:rPr>
        <w:t xml:space="preserve"> такими причинами как занижение в несколько раз стоимостной оценки подлежащих приватизации объектов государственной собственности, неспособностью защитит интересы широких слоев общества, </w:t>
      </w:r>
      <w:r w:rsidR="009422A1" w:rsidRPr="00D5616A">
        <w:rPr>
          <w:rFonts w:ascii="Times New Roman" w:hAnsi="Times New Roman" w:cs="Times New Roman"/>
          <w:sz w:val="28"/>
          <w:szCs w:val="28"/>
        </w:rPr>
        <w:t xml:space="preserve">неразвитостью в новых условиях правоохранительной системы. Все эти условия вкупе интенсивно формировали процесс первоначального накопления капитала, накапливания денежных средств. </w:t>
      </w:r>
    </w:p>
    <w:p w:rsidR="009F51E2" w:rsidRPr="00D5616A" w:rsidRDefault="009422A1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D5616A">
        <w:rPr>
          <w:rFonts w:ascii="Times New Roman" w:hAnsi="Times New Roman" w:cs="Times New Roman"/>
          <w:sz w:val="28"/>
          <w:szCs w:val="28"/>
        </w:rPr>
        <w:t>Процесс</w:t>
      </w:r>
      <w:r w:rsidR="00B82D67" w:rsidRPr="00D5616A">
        <w:rPr>
          <w:rFonts w:ascii="Times New Roman" w:hAnsi="Times New Roman" w:cs="Times New Roman"/>
          <w:sz w:val="28"/>
          <w:szCs w:val="28"/>
        </w:rPr>
        <w:t xml:space="preserve"> первоначального накопления капитала имеет в республике ряд сходств и отличий по сравнению с другими странами. </w:t>
      </w:r>
      <w:r w:rsidR="00836ABA" w:rsidRPr="00D5616A">
        <w:rPr>
          <w:rFonts w:ascii="Times New Roman" w:hAnsi="Times New Roman" w:cs="Times New Roman"/>
          <w:sz w:val="28"/>
          <w:szCs w:val="28"/>
        </w:rPr>
        <w:t>Основным субъектом первоначального накопления капитала стала бывшая советская номенклатура, являясь в то же время главным претендентом на объекты государственной собственности.</w:t>
      </w:r>
      <w:r w:rsidR="0022536E" w:rsidRPr="00D5616A">
        <w:rPr>
          <w:rFonts w:ascii="Times New Roman" w:hAnsi="Times New Roman" w:cs="Times New Roman"/>
          <w:sz w:val="28"/>
          <w:szCs w:val="28"/>
        </w:rPr>
        <w:t xml:space="preserve"> Поскольку первоначальное накопление капитала происходит в республике, где промышленность </w:t>
      </w:r>
      <w:r w:rsidR="009F51E2" w:rsidRPr="00D5616A">
        <w:rPr>
          <w:rFonts w:ascii="Times New Roman" w:hAnsi="Times New Roman" w:cs="Times New Roman"/>
          <w:sz w:val="28"/>
          <w:szCs w:val="28"/>
        </w:rPr>
        <w:t>занимает ведущее место и имеет особые перспективы, то у промышленного капитала имеются большие возможности влияния на структуру</w:t>
      </w:r>
      <w:r w:rsidR="00D5616A">
        <w:rPr>
          <w:rFonts w:ascii="Times New Roman" w:hAnsi="Times New Roman" w:cs="Times New Roman"/>
          <w:sz w:val="28"/>
          <w:szCs w:val="28"/>
        </w:rPr>
        <w:t xml:space="preserve"> экономики народного хозяйства </w:t>
      </w:r>
      <w:r w:rsidR="00D5616A" w:rsidRPr="00D5616A">
        <w:rPr>
          <w:rFonts w:ascii="Times New Roman" w:hAnsi="Times New Roman" w:cs="Times New Roman"/>
          <w:sz w:val="28"/>
          <w:szCs w:val="28"/>
        </w:rPr>
        <w:t>[</w:t>
      </w:r>
      <w:r w:rsidR="00FA6C8C" w:rsidRPr="00D5616A">
        <w:rPr>
          <w:rFonts w:ascii="Times New Roman" w:hAnsi="Times New Roman" w:cs="Times New Roman"/>
          <w:sz w:val="28"/>
          <w:szCs w:val="28"/>
          <w:lang w:val="az-Latn-AZ"/>
        </w:rPr>
        <w:t>1</w:t>
      </w:r>
      <w:r w:rsidR="00D5616A">
        <w:rPr>
          <w:rFonts w:ascii="Times New Roman" w:hAnsi="Times New Roman" w:cs="Times New Roman"/>
          <w:sz w:val="28"/>
          <w:szCs w:val="28"/>
          <w:lang w:val="az-Latn-AZ"/>
        </w:rPr>
        <w:t>]</w:t>
      </w:r>
      <w:r w:rsidR="00FA6C8C" w:rsidRPr="00D5616A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C12442" w:rsidRPr="00D5616A" w:rsidRDefault="009F51E2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>В продолжающей индустриально развиваться республике значительное место занял транспорт, как отрасль, способствующая развитию внутриотраслевых, межотраслевых и международных связей и деловая активность которой выросла в связи с рыночными преобразованиями. Развитие транспорта сопровождалос</w:t>
      </w:r>
      <w:r w:rsidR="00C12442" w:rsidRPr="00D5616A">
        <w:rPr>
          <w:rFonts w:ascii="Times New Roman" w:hAnsi="Times New Roman" w:cs="Times New Roman"/>
          <w:sz w:val="28"/>
          <w:szCs w:val="28"/>
        </w:rPr>
        <w:t>ь накоплением денежных средств в</w:t>
      </w:r>
      <w:r w:rsidRPr="00D5616A">
        <w:rPr>
          <w:rFonts w:ascii="Times New Roman" w:hAnsi="Times New Roman" w:cs="Times New Roman"/>
          <w:sz w:val="28"/>
          <w:szCs w:val="28"/>
        </w:rPr>
        <w:t xml:space="preserve"> теневой экономике.</w:t>
      </w:r>
      <w:r w:rsidR="00C12442" w:rsidRPr="00D5616A">
        <w:rPr>
          <w:rFonts w:ascii="Times New Roman" w:hAnsi="Times New Roman" w:cs="Times New Roman"/>
          <w:sz w:val="28"/>
          <w:szCs w:val="28"/>
        </w:rPr>
        <w:t xml:space="preserve"> </w:t>
      </w:r>
      <w:r w:rsidR="00D5616A" w:rsidRPr="00D5616A">
        <w:rPr>
          <w:rFonts w:ascii="Times New Roman" w:hAnsi="Times New Roman" w:cs="Times New Roman"/>
          <w:sz w:val="28"/>
          <w:szCs w:val="28"/>
        </w:rPr>
        <w:t>Помимо этого,</w:t>
      </w:r>
      <w:r w:rsidR="00C12442" w:rsidRPr="00D5616A">
        <w:rPr>
          <w:rFonts w:ascii="Times New Roman" w:hAnsi="Times New Roman" w:cs="Times New Roman"/>
          <w:sz w:val="28"/>
          <w:szCs w:val="28"/>
        </w:rPr>
        <w:t xml:space="preserve"> накопление денежно</w:t>
      </w:r>
      <w:r w:rsidRPr="00D5616A">
        <w:rPr>
          <w:rFonts w:ascii="Times New Roman" w:hAnsi="Times New Roman" w:cs="Times New Roman"/>
          <w:sz w:val="28"/>
          <w:szCs w:val="28"/>
        </w:rPr>
        <w:t>го</w:t>
      </w:r>
      <w:r w:rsidR="00C12442" w:rsidRPr="00D5616A">
        <w:rPr>
          <w:rFonts w:ascii="Times New Roman" w:hAnsi="Times New Roman" w:cs="Times New Roman"/>
          <w:sz w:val="28"/>
          <w:szCs w:val="28"/>
        </w:rPr>
        <w:t xml:space="preserve"> капитала интенсивно происходило в торгово-посреднической и финансовой деятельности.</w:t>
      </w:r>
    </w:p>
    <w:p w:rsidR="00C12442" w:rsidRPr="00D5616A" w:rsidRDefault="00C12442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>Как следствие этого накопленные и присвоенные в республике денежные средства экспортировались за рубеж.</w:t>
      </w:r>
    </w:p>
    <w:p w:rsidR="00F86DFC" w:rsidRPr="00D5616A" w:rsidRDefault="002D7427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 xml:space="preserve">Социально-экономические отношения в современных условиях так усложнились, что для их понимания необходимо </w:t>
      </w:r>
      <w:r w:rsidR="0093179E" w:rsidRPr="00D5616A">
        <w:rPr>
          <w:rFonts w:ascii="Times New Roman" w:hAnsi="Times New Roman" w:cs="Times New Roman"/>
          <w:sz w:val="28"/>
          <w:szCs w:val="28"/>
        </w:rPr>
        <w:t>вы</w:t>
      </w:r>
      <w:r w:rsidR="00640640" w:rsidRPr="00D5616A">
        <w:rPr>
          <w:rFonts w:ascii="Times New Roman" w:hAnsi="Times New Roman" w:cs="Times New Roman"/>
          <w:sz w:val="28"/>
          <w:szCs w:val="28"/>
        </w:rPr>
        <w:t xml:space="preserve">явить фундаментальные тенденции, определяющие их эволюцию в среднесрочной и долгосрочной перспективе. Социально-экономическая динамика Азербайджана за полутора </w:t>
      </w:r>
      <w:r w:rsidR="00D5616A" w:rsidRPr="00D5616A">
        <w:rPr>
          <w:rFonts w:ascii="Times New Roman" w:hAnsi="Times New Roman" w:cs="Times New Roman"/>
          <w:sz w:val="28"/>
          <w:szCs w:val="28"/>
        </w:rPr>
        <w:t>десятилетие</w:t>
      </w:r>
      <w:r w:rsidR="00D5616A" w:rsidRPr="00D56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616A" w:rsidRPr="00D5616A">
        <w:rPr>
          <w:rFonts w:ascii="Times New Roman" w:hAnsi="Times New Roman" w:cs="Times New Roman"/>
          <w:sz w:val="28"/>
          <w:szCs w:val="28"/>
        </w:rPr>
        <w:t>трансформационного</w:t>
      </w:r>
      <w:r w:rsidR="00640640" w:rsidRPr="00D5616A">
        <w:rPr>
          <w:rFonts w:ascii="Times New Roman" w:hAnsi="Times New Roman" w:cs="Times New Roman"/>
          <w:sz w:val="28"/>
          <w:szCs w:val="28"/>
        </w:rPr>
        <w:t xml:space="preserve"> периода становится все сложные и противоречивее. </w:t>
      </w:r>
    </w:p>
    <w:p w:rsidR="00D3248C" w:rsidRPr="00D5616A" w:rsidRDefault="00F86DFC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 xml:space="preserve">С приобретением государственной независимости в постсоветских республиках, в т.ч. в Азербайджане появилась уникальная возможность развивать свою экономику опираясь на </w:t>
      </w:r>
      <w:r w:rsidR="0093179E" w:rsidRPr="00D5616A">
        <w:rPr>
          <w:rFonts w:ascii="Times New Roman" w:hAnsi="Times New Roman" w:cs="Times New Roman"/>
          <w:sz w:val="28"/>
          <w:szCs w:val="28"/>
        </w:rPr>
        <w:t>природно -</w:t>
      </w:r>
      <w:r w:rsidR="0028126B" w:rsidRPr="00D5616A">
        <w:rPr>
          <w:rFonts w:ascii="Times New Roman" w:hAnsi="Times New Roman" w:cs="Times New Roman"/>
          <w:sz w:val="28"/>
          <w:szCs w:val="28"/>
        </w:rPr>
        <w:t xml:space="preserve"> экономический и трудовой потенциал. Исследование формирования макропропорций на конкретном примере Азербайджанской Республики в условиях системной трансформации и становления рыночных отношений позволяет сформулировать некоторые теоретико-методологические обобщения и </w:t>
      </w:r>
      <w:r w:rsidR="00D3248C" w:rsidRPr="00D5616A">
        <w:rPr>
          <w:rFonts w:ascii="Times New Roman" w:hAnsi="Times New Roman" w:cs="Times New Roman"/>
          <w:sz w:val="28"/>
          <w:szCs w:val="28"/>
        </w:rPr>
        <w:t xml:space="preserve">конкретные выводы, направленные на оптимизацию макроэкономических пропорций, усиления положительных тенденций внутри и внешнеэкономической деятельности, которые </w:t>
      </w:r>
      <w:r w:rsidR="00D5616A" w:rsidRPr="00D5616A">
        <w:rPr>
          <w:rFonts w:ascii="Times New Roman" w:hAnsi="Times New Roman" w:cs="Times New Roman"/>
          <w:sz w:val="28"/>
          <w:szCs w:val="28"/>
        </w:rPr>
        <w:t>выкупе</w:t>
      </w:r>
      <w:r w:rsidR="00D5616A" w:rsidRPr="00D561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616A" w:rsidRPr="00D5616A">
        <w:rPr>
          <w:rFonts w:ascii="Times New Roman" w:hAnsi="Times New Roman" w:cs="Times New Roman"/>
          <w:sz w:val="28"/>
          <w:szCs w:val="28"/>
        </w:rPr>
        <w:t>способствовали</w:t>
      </w:r>
      <w:r w:rsidR="00D3248C" w:rsidRPr="00D5616A">
        <w:rPr>
          <w:rFonts w:ascii="Times New Roman" w:hAnsi="Times New Roman" w:cs="Times New Roman"/>
          <w:sz w:val="28"/>
          <w:szCs w:val="28"/>
        </w:rPr>
        <w:t xml:space="preserve"> бы реализации задач построения социально-ориентированной рыночной экономики. </w:t>
      </w:r>
    </w:p>
    <w:p w:rsidR="00193CEC" w:rsidRPr="00D5616A" w:rsidRDefault="00D3248C" w:rsidP="00D561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6A">
        <w:rPr>
          <w:rFonts w:ascii="Times New Roman" w:hAnsi="Times New Roman" w:cs="Times New Roman"/>
          <w:sz w:val="28"/>
          <w:szCs w:val="28"/>
        </w:rPr>
        <w:t>Объективной предпосылкой формирования оптимальных макропропорций национальной экономики является внутренняя системная трансформация, предполагающая переход к рыночным отношениям. Становление рыночных отношений в не</w:t>
      </w:r>
      <w:r w:rsidR="00193CEC" w:rsidRPr="00D5616A">
        <w:rPr>
          <w:rFonts w:ascii="Times New Roman" w:hAnsi="Times New Roman" w:cs="Times New Roman"/>
          <w:sz w:val="28"/>
          <w:szCs w:val="28"/>
        </w:rPr>
        <w:t>зависимой постсоциалистической республике происходит проворечиво, непоследовательно при изменчивой социально-экономической динамике.</w:t>
      </w:r>
    </w:p>
    <w:p w:rsidR="00193CEC" w:rsidRPr="00D5616A" w:rsidRDefault="00D5616A" w:rsidP="00D5616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616A">
        <w:rPr>
          <w:rFonts w:ascii="Times New Roman" w:eastAsia="Calibri" w:hAnsi="Times New Roman" w:cs="Times New Roman"/>
          <w:sz w:val="24"/>
          <w:szCs w:val="24"/>
        </w:rPr>
        <w:t>Список цитируемых источников</w:t>
      </w:r>
    </w:p>
    <w:p w:rsidR="00193CEC" w:rsidRPr="00CC005C" w:rsidRDefault="00193CEC" w:rsidP="006A0434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434">
        <w:rPr>
          <w:rFonts w:ascii="Times New Roman" w:hAnsi="Times New Roman" w:cs="Times New Roman"/>
          <w:sz w:val="24"/>
          <w:szCs w:val="24"/>
        </w:rPr>
        <w:t>Красникова</w:t>
      </w:r>
      <w:r w:rsidR="00CC005C">
        <w:rPr>
          <w:rFonts w:ascii="Times New Roman" w:hAnsi="Times New Roman" w:cs="Times New Roman"/>
          <w:sz w:val="24"/>
          <w:szCs w:val="24"/>
        </w:rPr>
        <w:t>,</w:t>
      </w:r>
      <w:r w:rsidRPr="006A0434">
        <w:rPr>
          <w:rFonts w:ascii="Times New Roman" w:hAnsi="Times New Roman" w:cs="Times New Roman"/>
          <w:sz w:val="24"/>
          <w:szCs w:val="24"/>
        </w:rPr>
        <w:t xml:space="preserve"> Е. Рыночная трансформация российской экономики как процесс первона</w:t>
      </w:r>
      <w:r w:rsidR="00CC005C">
        <w:rPr>
          <w:rFonts w:ascii="Times New Roman" w:hAnsi="Times New Roman" w:cs="Times New Roman"/>
          <w:sz w:val="24"/>
          <w:szCs w:val="24"/>
        </w:rPr>
        <w:t>чального накопления капитала /Е. Красникова //</w:t>
      </w:r>
      <w:r w:rsidRPr="006A0434">
        <w:rPr>
          <w:rFonts w:ascii="Times New Roman" w:hAnsi="Times New Roman" w:cs="Times New Roman"/>
          <w:sz w:val="24"/>
          <w:szCs w:val="24"/>
        </w:rPr>
        <w:t>Вопросы</w:t>
      </w:r>
      <w:r w:rsidRPr="00CC005C">
        <w:rPr>
          <w:rFonts w:ascii="Times New Roman" w:hAnsi="Times New Roman" w:cs="Times New Roman"/>
          <w:sz w:val="24"/>
          <w:szCs w:val="24"/>
        </w:rPr>
        <w:t xml:space="preserve"> </w:t>
      </w:r>
      <w:r w:rsidRPr="006A0434">
        <w:rPr>
          <w:rFonts w:ascii="Times New Roman" w:hAnsi="Times New Roman" w:cs="Times New Roman"/>
          <w:sz w:val="24"/>
          <w:szCs w:val="24"/>
        </w:rPr>
        <w:t>экономики</w:t>
      </w:r>
      <w:r w:rsidR="00400F60">
        <w:rPr>
          <w:rFonts w:ascii="Times New Roman" w:hAnsi="Times New Roman" w:cs="Times New Roman"/>
          <w:sz w:val="24"/>
          <w:szCs w:val="24"/>
        </w:rPr>
        <w:t>. -</w:t>
      </w:r>
      <w:r w:rsidR="00CC005C">
        <w:rPr>
          <w:rFonts w:ascii="Times New Roman" w:hAnsi="Times New Roman" w:cs="Times New Roman"/>
          <w:sz w:val="24"/>
          <w:szCs w:val="24"/>
        </w:rPr>
        <w:t xml:space="preserve"> 2002. -</w:t>
      </w:r>
      <w:r w:rsidRPr="00CC005C">
        <w:rPr>
          <w:rFonts w:ascii="Times New Roman" w:hAnsi="Times New Roman" w:cs="Times New Roman"/>
          <w:sz w:val="24"/>
          <w:szCs w:val="24"/>
        </w:rPr>
        <w:t xml:space="preserve"> №</w:t>
      </w:r>
      <w:r w:rsidR="0026494F">
        <w:rPr>
          <w:rFonts w:ascii="Times New Roman" w:hAnsi="Times New Roman" w:cs="Times New Roman"/>
          <w:sz w:val="24"/>
          <w:szCs w:val="24"/>
        </w:rPr>
        <w:t xml:space="preserve"> 2. </w:t>
      </w:r>
      <w:bookmarkStart w:id="0" w:name="_GoBack"/>
      <w:bookmarkEnd w:id="0"/>
      <w:r w:rsidR="00400F60">
        <w:rPr>
          <w:rFonts w:ascii="Times New Roman" w:hAnsi="Times New Roman" w:cs="Times New Roman"/>
          <w:sz w:val="24"/>
          <w:szCs w:val="24"/>
        </w:rPr>
        <w:t xml:space="preserve">- </w:t>
      </w:r>
      <w:r w:rsidR="003C357A">
        <w:rPr>
          <w:rFonts w:ascii="Times New Roman" w:hAnsi="Times New Roman" w:cs="Times New Roman"/>
          <w:sz w:val="24"/>
          <w:szCs w:val="24"/>
        </w:rPr>
        <w:t>С</w:t>
      </w:r>
      <w:r w:rsidRPr="00CC005C">
        <w:rPr>
          <w:rFonts w:ascii="Times New Roman" w:hAnsi="Times New Roman" w:cs="Times New Roman"/>
          <w:sz w:val="24"/>
          <w:szCs w:val="24"/>
        </w:rPr>
        <w:t xml:space="preserve">. 142-154.  </w:t>
      </w:r>
    </w:p>
    <w:p w:rsidR="00E24954" w:rsidRPr="00CC005C" w:rsidRDefault="000913CC" w:rsidP="00D5616A">
      <w:pPr>
        <w:jc w:val="both"/>
        <w:rPr>
          <w:rFonts w:ascii="Times New Roman" w:hAnsi="Times New Roman" w:cs="Times New Roman"/>
          <w:sz w:val="28"/>
          <w:szCs w:val="28"/>
        </w:rPr>
      </w:pPr>
      <w:r w:rsidRPr="00CC005C">
        <w:rPr>
          <w:rFonts w:ascii="Times New Roman" w:hAnsi="Times New Roman" w:cs="Times New Roman"/>
          <w:sz w:val="28"/>
          <w:szCs w:val="28"/>
        </w:rPr>
        <w:t xml:space="preserve"> </w:t>
      </w:r>
      <w:r w:rsidR="009E68D4" w:rsidRPr="00CC005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24954" w:rsidRPr="00CC005C" w:rsidSect="00F84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3256"/>
    <w:multiLevelType w:val="hybridMultilevel"/>
    <w:tmpl w:val="F442134C"/>
    <w:lvl w:ilvl="0" w:tplc="C1126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54"/>
    <w:rsid w:val="00041427"/>
    <w:rsid w:val="000913CC"/>
    <w:rsid w:val="001454AC"/>
    <w:rsid w:val="00193CEC"/>
    <w:rsid w:val="001C2CFC"/>
    <w:rsid w:val="001D70E7"/>
    <w:rsid w:val="0022536E"/>
    <w:rsid w:val="002277CD"/>
    <w:rsid w:val="0026494F"/>
    <w:rsid w:val="0028126B"/>
    <w:rsid w:val="002A6934"/>
    <w:rsid w:val="002C3B57"/>
    <w:rsid w:val="002C6CDE"/>
    <w:rsid w:val="002D7427"/>
    <w:rsid w:val="003C357A"/>
    <w:rsid w:val="003D5F85"/>
    <w:rsid w:val="003F73CC"/>
    <w:rsid w:val="00400F60"/>
    <w:rsid w:val="00456082"/>
    <w:rsid w:val="00467017"/>
    <w:rsid w:val="004E58B4"/>
    <w:rsid w:val="00507A3B"/>
    <w:rsid w:val="0051382C"/>
    <w:rsid w:val="005271EB"/>
    <w:rsid w:val="0054473E"/>
    <w:rsid w:val="00640640"/>
    <w:rsid w:val="006634DB"/>
    <w:rsid w:val="006A0434"/>
    <w:rsid w:val="006C1D5F"/>
    <w:rsid w:val="007357F7"/>
    <w:rsid w:val="007E565B"/>
    <w:rsid w:val="007E7A30"/>
    <w:rsid w:val="007F527B"/>
    <w:rsid w:val="007F7BE0"/>
    <w:rsid w:val="008024F3"/>
    <w:rsid w:val="00826EB5"/>
    <w:rsid w:val="00836ABA"/>
    <w:rsid w:val="0093179E"/>
    <w:rsid w:val="009422A1"/>
    <w:rsid w:val="00994D61"/>
    <w:rsid w:val="009B71AF"/>
    <w:rsid w:val="009E68D4"/>
    <w:rsid w:val="009F51E2"/>
    <w:rsid w:val="009F61D1"/>
    <w:rsid w:val="00B82D67"/>
    <w:rsid w:val="00BA6D98"/>
    <w:rsid w:val="00BD1112"/>
    <w:rsid w:val="00C12442"/>
    <w:rsid w:val="00C169C6"/>
    <w:rsid w:val="00C413D7"/>
    <w:rsid w:val="00CA118A"/>
    <w:rsid w:val="00CA11E3"/>
    <w:rsid w:val="00CC005C"/>
    <w:rsid w:val="00CC54BB"/>
    <w:rsid w:val="00D3213C"/>
    <w:rsid w:val="00D3248C"/>
    <w:rsid w:val="00D358ED"/>
    <w:rsid w:val="00D5616A"/>
    <w:rsid w:val="00DB1BFC"/>
    <w:rsid w:val="00DF5801"/>
    <w:rsid w:val="00E129DA"/>
    <w:rsid w:val="00E14CD4"/>
    <w:rsid w:val="00E24954"/>
    <w:rsid w:val="00E6237A"/>
    <w:rsid w:val="00E80CB3"/>
    <w:rsid w:val="00F261DC"/>
    <w:rsid w:val="00F4061F"/>
    <w:rsid w:val="00F50DA8"/>
    <w:rsid w:val="00F519B9"/>
    <w:rsid w:val="00F84111"/>
    <w:rsid w:val="00F86DFC"/>
    <w:rsid w:val="00FA6C8C"/>
    <w:rsid w:val="00FC6D3F"/>
    <w:rsid w:val="00F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978E"/>
  <w15:docId w15:val="{82BB229A-FE8C-458D-8102-44E6D500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92055-EE5F-4289-AF53-6CAC17C6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Ceferova</dc:creator>
  <cp:keywords/>
  <dc:description/>
  <cp:lastModifiedBy>Admin</cp:lastModifiedBy>
  <cp:revision>8</cp:revision>
  <dcterms:created xsi:type="dcterms:W3CDTF">2020-08-20T09:46:00Z</dcterms:created>
  <dcterms:modified xsi:type="dcterms:W3CDTF">2020-09-21T14:33:00Z</dcterms:modified>
</cp:coreProperties>
</file>